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53" w:rsidRDefault="008F1E53" w:rsidP="008F1E53">
      <w:pPr>
        <w:jc w:val="center"/>
        <w:rPr>
          <w:sz w:val="36"/>
          <w:szCs w:val="36"/>
        </w:rPr>
      </w:pPr>
      <w:r>
        <w:rPr>
          <w:noProof/>
          <w:sz w:val="36"/>
          <w:szCs w:val="36"/>
          <w:lang w:eastAsia="en-AU"/>
        </w:rPr>
        <w:drawing>
          <wp:inline distT="0" distB="0" distL="0" distR="0" wp14:anchorId="6F84C238">
            <wp:extent cx="847725" cy="8413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1375"/>
                    </a:xfrm>
                    <a:prstGeom prst="rect">
                      <a:avLst/>
                    </a:prstGeom>
                    <a:noFill/>
                  </pic:spPr>
                </pic:pic>
              </a:graphicData>
            </a:graphic>
          </wp:inline>
        </w:drawing>
      </w:r>
    </w:p>
    <w:p w:rsidR="00EB4092" w:rsidRPr="009B1439" w:rsidRDefault="008F1E53" w:rsidP="008F1E53">
      <w:pPr>
        <w:jc w:val="center"/>
        <w:rPr>
          <w:b/>
          <w:sz w:val="40"/>
          <w:szCs w:val="40"/>
        </w:rPr>
      </w:pPr>
      <w:r w:rsidRPr="009B1439">
        <w:rPr>
          <w:b/>
          <w:sz w:val="40"/>
          <w:szCs w:val="40"/>
        </w:rPr>
        <w:t>Toorak Primary Citizenship</w:t>
      </w:r>
      <w:r w:rsidR="009B1439" w:rsidRPr="009B1439">
        <w:rPr>
          <w:b/>
          <w:sz w:val="40"/>
          <w:szCs w:val="40"/>
        </w:rPr>
        <w:t xml:space="preserve"> &amp;</w:t>
      </w:r>
      <w:r w:rsidRPr="009B1439">
        <w:rPr>
          <w:b/>
          <w:sz w:val="40"/>
          <w:szCs w:val="40"/>
        </w:rPr>
        <w:t xml:space="preserve"> Wristband Protocols</w:t>
      </w:r>
    </w:p>
    <w:p w:rsidR="008F1E53" w:rsidRPr="009B1439" w:rsidRDefault="008F1E53" w:rsidP="008F1E53">
      <w:pPr>
        <w:rPr>
          <w:b/>
          <w:sz w:val="32"/>
          <w:szCs w:val="32"/>
        </w:rPr>
      </w:pPr>
      <w:r w:rsidRPr="009B1439">
        <w:rPr>
          <w:b/>
          <w:sz w:val="32"/>
          <w:szCs w:val="32"/>
        </w:rPr>
        <w:t>Principles:</w:t>
      </w:r>
    </w:p>
    <w:p w:rsidR="009D355D" w:rsidRPr="009B1439" w:rsidRDefault="009D355D" w:rsidP="009D355D">
      <w:pPr>
        <w:pStyle w:val="ListParagraph"/>
        <w:numPr>
          <w:ilvl w:val="0"/>
          <w:numId w:val="3"/>
        </w:numPr>
        <w:rPr>
          <w:sz w:val="32"/>
          <w:szCs w:val="32"/>
        </w:rPr>
      </w:pPr>
      <w:r w:rsidRPr="009B1439">
        <w:rPr>
          <w:sz w:val="32"/>
          <w:szCs w:val="32"/>
        </w:rPr>
        <w:t>To promote and reinforce the concept of being a Toorak Primary Citizen through the community agreed attributes of kindness, honesty, respect, responsibility and friendship.</w:t>
      </w:r>
    </w:p>
    <w:p w:rsidR="009D355D" w:rsidRPr="009B1439" w:rsidRDefault="009D355D" w:rsidP="009D355D">
      <w:pPr>
        <w:pStyle w:val="ListParagraph"/>
        <w:numPr>
          <w:ilvl w:val="0"/>
          <w:numId w:val="3"/>
        </w:numPr>
        <w:rPr>
          <w:sz w:val="32"/>
          <w:szCs w:val="32"/>
        </w:rPr>
      </w:pPr>
      <w:r w:rsidRPr="009B1439">
        <w:rPr>
          <w:sz w:val="32"/>
          <w:szCs w:val="32"/>
        </w:rPr>
        <w:t>To recognise potential grade 6 leaders by identifying and awarding positive behaviours from prep onwards.</w:t>
      </w:r>
    </w:p>
    <w:p w:rsidR="009D355D" w:rsidRPr="009B1439" w:rsidRDefault="009D355D" w:rsidP="009D355D">
      <w:pPr>
        <w:pStyle w:val="ListParagraph"/>
        <w:numPr>
          <w:ilvl w:val="0"/>
          <w:numId w:val="3"/>
        </w:numPr>
        <w:rPr>
          <w:sz w:val="32"/>
          <w:szCs w:val="32"/>
        </w:rPr>
      </w:pPr>
      <w:r w:rsidRPr="009B1439">
        <w:rPr>
          <w:sz w:val="32"/>
          <w:szCs w:val="32"/>
        </w:rPr>
        <w:t>To ensure consistent language is used for positive behaviour management.</w:t>
      </w:r>
    </w:p>
    <w:p w:rsidR="008F1E53" w:rsidRPr="009B1439" w:rsidRDefault="008F1E53" w:rsidP="008F1E53">
      <w:pPr>
        <w:rPr>
          <w:b/>
          <w:sz w:val="32"/>
          <w:szCs w:val="32"/>
        </w:rPr>
      </w:pPr>
      <w:r w:rsidRPr="009B1439">
        <w:rPr>
          <w:b/>
          <w:sz w:val="32"/>
          <w:szCs w:val="32"/>
        </w:rPr>
        <w:t>Guidelines:</w:t>
      </w:r>
    </w:p>
    <w:p w:rsidR="008F1E53" w:rsidRPr="009B1439" w:rsidRDefault="0082652B" w:rsidP="008F1E53">
      <w:pPr>
        <w:pStyle w:val="ListParagraph"/>
        <w:numPr>
          <w:ilvl w:val="0"/>
          <w:numId w:val="1"/>
        </w:numPr>
        <w:rPr>
          <w:sz w:val="32"/>
          <w:szCs w:val="32"/>
        </w:rPr>
      </w:pPr>
      <w:r w:rsidRPr="009B1439">
        <w:rPr>
          <w:sz w:val="32"/>
          <w:szCs w:val="32"/>
        </w:rPr>
        <w:t xml:space="preserve">Every student who </w:t>
      </w:r>
      <w:r w:rsidR="008F1E53" w:rsidRPr="009B1439">
        <w:rPr>
          <w:sz w:val="32"/>
          <w:szCs w:val="32"/>
        </w:rPr>
        <w:t>enrols or is enro</w:t>
      </w:r>
      <w:r w:rsidRPr="009B1439">
        <w:rPr>
          <w:sz w:val="32"/>
          <w:szCs w:val="32"/>
        </w:rPr>
        <w:t>l</w:t>
      </w:r>
      <w:r w:rsidR="008F1E53" w:rsidRPr="009B1439">
        <w:rPr>
          <w:sz w:val="32"/>
          <w:szCs w:val="32"/>
        </w:rPr>
        <w:t>led at TPS from 2017 onwards receives a Toorak Primary Citizen Wristband</w:t>
      </w:r>
      <w:r w:rsidR="00647ABC" w:rsidRPr="009B1439">
        <w:rPr>
          <w:sz w:val="32"/>
          <w:szCs w:val="32"/>
        </w:rPr>
        <w:t>.</w:t>
      </w:r>
    </w:p>
    <w:p w:rsidR="0082652B" w:rsidRPr="009B1439" w:rsidRDefault="0082652B" w:rsidP="0082652B">
      <w:pPr>
        <w:pStyle w:val="ListParagraph"/>
        <w:numPr>
          <w:ilvl w:val="0"/>
          <w:numId w:val="1"/>
        </w:numPr>
        <w:rPr>
          <w:sz w:val="32"/>
          <w:szCs w:val="32"/>
        </w:rPr>
      </w:pPr>
      <w:r w:rsidRPr="009B1439">
        <w:rPr>
          <w:sz w:val="32"/>
          <w:szCs w:val="32"/>
        </w:rPr>
        <w:t>During their time at TPS students will only be able to receive one wristband for each attribute. When a student receives an attribute wristband it will be recorded on Compass along with the date it was received. If the wristband is lost it can be replaced for a cost of $3. Replacement fees will be used towards further purchases of wristbands.</w:t>
      </w:r>
    </w:p>
    <w:p w:rsidR="008F1E53" w:rsidRPr="009B1439" w:rsidRDefault="008F1E53" w:rsidP="008F1E53">
      <w:pPr>
        <w:pStyle w:val="ListParagraph"/>
        <w:numPr>
          <w:ilvl w:val="0"/>
          <w:numId w:val="1"/>
        </w:numPr>
        <w:rPr>
          <w:sz w:val="32"/>
          <w:szCs w:val="32"/>
        </w:rPr>
      </w:pPr>
      <w:r w:rsidRPr="009B1439">
        <w:rPr>
          <w:sz w:val="32"/>
          <w:szCs w:val="32"/>
        </w:rPr>
        <w:t xml:space="preserve">Students may be nominated for an attribute wristband by: </w:t>
      </w:r>
    </w:p>
    <w:p w:rsidR="008F1E53" w:rsidRPr="009B1439" w:rsidRDefault="008F1E53" w:rsidP="008F1E53">
      <w:pPr>
        <w:pStyle w:val="ListParagraph"/>
        <w:numPr>
          <w:ilvl w:val="0"/>
          <w:numId w:val="2"/>
        </w:numPr>
        <w:rPr>
          <w:sz w:val="32"/>
          <w:szCs w:val="32"/>
        </w:rPr>
      </w:pPr>
      <w:r w:rsidRPr="009B1439">
        <w:rPr>
          <w:sz w:val="32"/>
          <w:szCs w:val="32"/>
        </w:rPr>
        <w:t>a teaching or non-teaching member of staff</w:t>
      </w:r>
    </w:p>
    <w:p w:rsidR="008F1E53" w:rsidRPr="009B1439" w:rsidRDefault="008F1E53" w:rsidP="008F1E53">
      <w:pPr>
        <w:pStyle w:val="ListParagraph"/>
        <w:numPr>
          <w:ilvl w:val="0"/>
          <w:numId w:val="2"/>
        </w:numPr>
        <w:rPr>
          <w:sz w:val="32"/>
          <w:szCs w:val="32"/>
        </w:rPr>
      </w:pPr>
      <w:r w:rsidRPr="009B1439">
        <w:rPr>
          <w:sz w:val="32"/>
          <w:szCs w:val="32"/>
        </w:rPr>
        <w:t xml:space="preserve">a parent </w:t>
      </w:r>
      <w:r w:rsidR="00272820">
        <w:rPr>
          <w:sz w:val="32"/>
          <w:szCs w:val="32"/>
        </w:rPr>
        <w:t xml:space="preserve">(not their own child) </w:t>
      </w:r>
      <w:bookmarkStart w:id="0" w:name="_GoBack"/>
      <w:bookmarkEnd w:id="0"/>
      <w:r w:rsidRPr="009B1439">
        <w:rPr>
          <w:sz w:val="32"/>
          <w:szCs w:val="32"/>
        </w:rPr>
        <w:t>or volunteer</w:t>
      </w:r>
    </w:p>
    <w:p w:rsidR="008F1E53" w:rsidRPr="009B1439" w:rsidRDefault="008F1E53" w:rsidP="008F1E53">
      <w:pPr>
        <w:pStyle w:val="ListParagraph"/>
        <w:numPr>
          <w:ilvl w:val="0"/>
          <w:numId w:val="2"/>
        </w:numPr>
        <w:rPr>
          <w:sz w:val="32"/>
          <w:szCs w:val="32"/>
        </w:rPr>
      </w:pPr>
      <w:r w:rsidRPr="009B1439">
        <w:rPr>
          <w:sz w:val="32"/>
          <w:szCs w:val="32"/>
        </w:rPr>
        <w:t>a grade 6 captain or leader</w:t>
      </w:r>
    </w:p>
    <w:p w:rsidR="0082652B" w:rsidRPr="009B1439" w:rsidRDefault="0082652B" w:rsidP="0082652B">
      <w:pPr>
        <w:ind w:left="720"/>
        <w:rPr>
          <w:sz w:val="32"/>
          <w:szCs w:val="32"/>
        </w:rPr>
      </w:pPr>
      <w:r w:rsidRPr="009B1439">
        <w:rPr>
          <w:sz w:val="32"/>
          <w:szCs w:val="32"/>
        </w:rPr>
        <w:t>Nomination forms will be available at the office or can be emailed to the wellbeing coordinator.</w:t>
      </w:r>
    </w:p>
    <w:p w:rsidR="0082652B" w:rsidRPr="009B1439" w:rsidRDefault="0082652B" w:rsidP="0082652B">
      <w:pPr>
        <w:pStyle w:val="ListParagraph"/>
        <w:numPr>
          <w:ilvl w:val="0"/>
          <w:numId w:val="1"/>
        </w:numPr>
        <w:rPr>
          <w:sz w:val="32"/>
          <w:szCs w:val="32"/>
        </w:rPr>
      </w:pPr>
      <w:r w:rsidRPr="009B1439">
        <w:rPr>
          <w:sz w:val="32"/>
          <w:szCs w:val="32"/>
        </w:rPr>
        <w:lastRenderedPageBreak/>
        <w:t xml:space="preserve">Nominations must be made prior to the assembly so that </w:t>
      </w:r>
      <w:r w:rsidR="00647ABC" w:rsidRPr="009B1439">
        <w:rPr>
          <w:sz w:val="32"/>
          <w:szCs w:val="32"/>
        </w:rPr>
        <w:t>the Principal and Assistant Principal</w:t>
      </w:r>
      <w:r w:rsidRPr="009B1439">
        <w:rPr>
          <w:sz w:val="32"/>
          <w:szCs w:val="32"/>
        </w:rPr>
        <w:t xml:space="preserve"> can consider and endorse the nomination.</w:t>
      </w:r>
    </w:p>
    <w:p w:rsidR="0082652B" w:rsidRPr="009B1439" w:rsidRDefault="0082652B" w:rsidP="0082652B">
      <w:pPr>
        <w:pStyle w:val="ListParagraph"/>
        <w:numPr>
          <w:ilvl w:val="0"/>
          <w:numId w:val="1"/>
        </w:numPr>
        <w:rPr>
          <w:sz w:val="32"/>
          <w:szCs w:val="32"/>
        </w:rPr>
      </w:pPr>
      <w:r w:rsidRPr="009B1439">
        <w:rPr>
          <w:sz w:val="32"/>
          <w:szCs w:val="32"/>
        </w:rPr>
        <w:t>The presentation of the wristbands will be made by the Civics and Citizenship Captains at each assembly from 2017 onwards. The captains will need to liaise with the wellbeing coordinator prior to the assembly.</w:t>
      </w:r>
    </w:p>
    <w:p w:rsidR="00502397" w:rsidRPr="009B1439" w:rsidRDefault="00502397" w:rsidP="0082652B">
      <w:pPr>
        <w:pStyle w:val="ListParagraph"/>
        <w:numPr>
          <w:ilvl w:val="0"/>
          <w:numId w:val="1"/>
        </w:numPr>
        <w:rPr>
          <w:sz w:val="32"/>
          <w:szCs w:val="32"/>
        </w:rPr>
      </w:pPr>
      <w:r w:rsidRPr="009B1439">
        <w:rPr>
          <w:sz w:val="32"/>
          <w:szCs w:val="32"/>
        </w:rPr>
        <w:t xml:space="preserve">Citizenship nominations should embody the values of Tolerance, Persistence and Success. </w:t>
      </w:r>
    </w:p>
    <w:p w:rsidR="00502397" w:rsidRDefault="00502397" w:rsidP="0082652B">
      <w:pPr>
        <w:pStyle w:val="ListParagraph"/>
        <w:numPr>
          <w:ilvl w:val="0"/>
          <w:numId w:val="1"/>
        </w:numPr>
        <w:rPr>
          <w:sz w:val="32"/>
          <w:szCs w:val="32"/>
        </w:rPr>
      </w:pPr>
      <w:r w:rsidRPr="009B1439">
        <w:rPr>
          <w:sz w:val="32"/>
          <w:szCs w:val="32"/>
        </w:rPr>
        <w:t>The Principal Awards</w:t>
      </w:r>
      <w:r w:rsidR="00020C1D" w:rsidRPr="009B1439">
        <w:rPr>
          <w:sz w:val="32"/>
          <w:szCs w:val="32"/>
        </w:rPr>
        <w:t xml:space="preserve"> will be used to recognise academic successes and improvements.</w:t>
      </w:r>
    </w:p>
    <w:p w:rsidR="00234764" w:rsidRPr="001832F3" w:rsidRDefault="00234764" w:rsidP="0082652B">
      <w:pPr>
        <w:pStyle w:val="ListParagraph"/>
        <w:numPr>
          <w:ilvl w:val="0"/>
          <w:numId w:val="1"/>
        </w:numPr>
        <w:rPr>
          <w:sz w:val="32"/>
          <w:szCs w:val="32"/>
        </w:rPr>
      </w:pPr>
      <w:r w:rsidRPr="001832F3">
        <w:rPr>
          <w:sz w:val="32"/>
          <w:szCs w:val="32"/>
        </w:rPr>
        <w:t xml:space="preserve">Students who are awarded all five attribute wristbands will be </w:t>
      </w:r>
      <w:r w:rsidR="001832F3" w:rsidRPr="001832F3">
        <w:rPr>
          <w:sz w:val="32"/>
          <w:szCs w:val="32"/>
        </w:rPr>
        <w:t>highly considered for a leadership position in grade 6.</w:t>
      </w:r>
    </w:p>
    <w:p w:rsidR="009D355D" w:rsidRPr="001832F3" w:rsidRDefault="001832F3" w:rsidP="0082652B">
      <w:pPr>
        <w:pStyle w:val="ListParagraph"/>
        <w:numPr>
          <w:ilvl w:val="0"/>
          <w:numId w:val="1"/>
        </w:numPr>
        <w:rPr>
          <w:sz w:val="32"/>
          <w:szCs w:val="32"/>
        </w:rPr>
      </w:pPr>
      <w:r w:rsidRPr="001832F3">
        <w:rPr>
          <w:sz w:val="32"/>
          <w:szCs w:val="32"/>
        </w:rPr>
        <w:t>Students who do receive a wristband but are involved in an incident which reflects poorly on that attribute will temporarily lose their wristband until they can prove they deserve the attribute award.</w:t>
      </w:r>
    </w:p>
    <w:p w:rsidR="00066A24" w:rsidRDefault="00066A24">
      <w:pPr>
        <w:rPr>
          <w:color w:val="FF0000"/>
          <w:sz w:val="32"/>
          <w:szCs w:val="32"/>
        </w:rPr>
      </w:pPr>
      <w:r>
        <w:rPr>
          <w:color w:val="FF0000"/>
          <w:sz w:val="32"/>
          <w:szCs w:val="32"/>
        </w:rPr>
        <w:br w:type="page"/>
      </w:r>
    </w:p>
    <w:p w:rsidR="00066A24" w:rsidRDefault="00066A24" w:rsidP="00066A24">
      <w:pPr>
        <w:jc w:val="center"/>
        <w:rPr>
          <w:sz w:val="36"/>
          <w:szCs w:val="36"/>
        </w:rPr>
      </w:pPr>
      <w:r>
        <w:rPr>
          <w:noProof/>
          <w:sz w:val="36"/>
          <w:szCs w:val="36"/>
          <w:lang w:eastAsia="en-AU"/>
        </w:rPr>
        <w:lastRenderedPageBreak/>
        <w:drawing>
          <wp:inline distT="0" distB="0" distL="0" distR="0" wp14:anchorId="196CD302" wp14:editId="7EE7A0C1">
            <wp:extent cx="847725" cy="8413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1375"/>
                    </a:xfrm>
                    <a:prstGeom prst="rect">
                      <a:avLst/>
                    </a:prstGeom>
                    <a:noFill/>
                  </pic:spPr>
                </pic:pic>
              </a:graphicData>
            </a:graphic>
          </wp:inline>
        </w:drawing>
      </w:r>
    </w:p>
    <w:p w:rsidR="00066A24" w:rsidRPr="004352EC" w:rsidRDefault="00066A24" w:rsidP="00066A24">
      <w:pPr>
        <w:ind w:left="360"/>
        <w:rPr>
          <w:b/>
          <w:sz w:val="32"/>
          <w:szCs w:val="32"/>
        </w:rPr>
      </w:pPr>
      <w:r w:rsidRPr="004352EC">
        <w:rPr>
          <w:b/>
          <w:sz w:val="32"/>
          <w:szCs w:val="32"/>
        </w:rPr>
        <w:t>Toorak Primary Citizenship &amp; Wristband Nomination</w:t>
      </w:r>
      <w:r w:rsidR="004352EC" w:rsidRPr="004352EC">
        <w:rPr>
          <w:b/>
          <w:sz w:val="32"/>
          <w:szCs w:val="32"/>
        </w:rPr>
        <w:t xml:space="preserve"> F</w:t>
      </w:r>
      <w:r w:rsidRPr="004352EC">
        <w:rPr>
          <w:b/>
          <w:sz w:val="32"/>
          <w:szCs w:val="32"/>
        </w:rPr>
        <w:t>orm</w:t>
      </w:r>
    </w:p>
    <w:p w:rsidR="00066A24" w:rsidRPr="005A648B" w:rsidRDefault="00066A24" w:rsidP="00066A24">
      <w:pPr>
        <w:ind w:left="360"/>
        <w:rPr>
          <w:color w:val="000000" w:themeColor="text1"/>
          <w:sz w:val="32"/>
          <w:szCs w:val="32"/>
        </w:rPr>
      </w:pPr>
      <w:r w:rsidRPr="005A648B">
        <w:rPr>
          <w:color w:val="000000" w:themeColor="text1"/>
          <w:sz w:val="32"/>
          <w:szCs w:val="32"/>
        </w:rPr>
        <w:t>Student name: __________________________Grade: ________</w:t>
      </w:r>
    </w:p>
    <w:p w:rsidR="005A648B" w:rsidRPr="005A648B" w:rsidRDefault="005A648B" w:rsidP="00066A24">
      <w:pPr>
        <w:ind w:left="360"/>
        <w:rPr>
          <w:color w:val="000000" w:themeColor="text1"/>
          <w:sz w:val="32"/>
          <w:szCs w:val="32"/>
        </w:rPr>
      </w:pPr>
      <w:r w:rsidRPr="005A648B">
        <w:rPr>
          <w:color w:val="000000" w:themeColor="text1"/>
          <w:sz w:val="32"/>
          <w:szCs w:val="32"/>
        </w:rPr>
        <w:t xml:space="preserve">Attribute nomination: (please circle)  </w:t>
      </w:r>
    </w:p>
    <w:p w:rsidR="00066A24" w:rsidRPr="005A648B" w:rsidRDefault="005A648B" w:rsidP="00066A24">
      <w:pPr>
        <w:ind w:left="360"/>
        <w:rPr>
          <w:color w:val="000000" w:themeColor="text1"/>
          <w:sz w:val="40"/>
          <w:szCs w:val="40"/>
        </w:rPr>
      </w:pPr>
      <w:proofErr w:type="gramStart"/>
      <w:r w:rsidRPr="005A648B">
        <w:rPr>
          <w:color w:val="000000" w:themeColor="text1"/>
          <w:sz w:val="40"/>
          <w:szCs w:val="40"/>
        </w:rPr>
        <w:t>honesty</w:t>
      </w:r>
      <w:proofErr w:type="gramEnd"/>
      <w:r w:rsidRPr="005A648B">
        <w:rPr>
          <w:color w:val="000000" w:themeColor="text1"/>
          <w:sz w:val="40"/>
          <w:szCs w:val="40"/>
        </w:rPr>
        <w:t xml:space="preserve"> kindness respect friendship responsibility</w:t>
      </w:r>
    </w:p>
    <w:p w:rsidR="005A648B" w:rsidRDefault="005A648B" w:rsidP="00066A24">
      <w:pPr>
        <w:ind w:left="360"/>
        <w:rPr>
          <w:color w:val="000000" w:themeColor="text1"/>
          <w:sz w:val="32"/>
          <w:szCs w:val="32"/>
        </w:rPr>
      </w:pPr>
      <w:r w:rsidRPr="005A648B">
        <w:rPr>
          <w:color w:val="000000" w:themeColor="text1"/>
          <w:sz w:val="32"/>
          <w:szCs w:val="32"/>
        </w:rPr>
        <w:t>Reason for nomination:</w:t>
      </w:r>
    </w:p>
    <w:p w:rsidR="005A648B" w:rsidRDefault="005A648B" w:rsidP="00066A24">
      <w:pPr>
        <w:ind w:left="360"/>
        <w:rPr>
          <w:color w:val="000000" w:themeColor="text1"/>
          <w:sz w:val="32"/>
          <w:szCs w:val="32"/>
        </w:rPr>
      </w:pPr>
      <w:r>
        <w:rPr>
          <w:color w:val="000000" w:themeColor="text1"/>
          <w:sz w:val="32"/>
          <w:szCs w:val="32"/>
        </w:rPr>
        <w:t>______________________________________________________</w:t>
      </w:r>
    </w:p>
    <w:p w:rsidR="005A648B" w:rsidRDefault="005A648B" w:rsidP="00066A24">
      <w:pPr>
        <w:ind w:left="360"/>
        <w:rPr>
          <w:color w:val="000000" w:themeColor="text1"/>
          <w:sz w:val="32"/>
          <w:szCs w:val="32"/>
        </w:rPr>
      </w:pPr>
      <w:r>
        <w:rPr>
          <w:color w:val="000000" w:themeColor="text1"/>
          <w:sz w:val="32"/>
          <w:szCs w:val="32"/>
        </w:rPr>
        <w:t>______________________________________________________</w:t>
      </w:r>
    </w:p>
    <w:p w:rsidR="005A648B" w:rsidRDefault="005A648B" w:rsidP="00066A24">
      <w:pPr>
        <w:ind w:left="360"/>
        <w:rPr>
          <w:color w:val="000000" w:themeColor="text1"/>
          <w:sz w:val="32"/>
          <w:szCs w:val="32"/>
        </w:rPr>
      </w:pPr>
      <w:r>
        <w:rPr>
          <w:color w:val="000000" w:themeColor="text1"/>
          <w:sz w:val="32"/>
          <w:szCs w:val="32"/>
        </w:rPr>
        <w:t>______________________________________________________</w:t>
      </w:r>
    </w:p>
    <w:p w:rsidR="005A648B" w:rsidRDefault="005A648B" w:rsidP="00066A24">
      <w:pPr>
        <w:ind w:left="360"/>
        <w:rPr>
          <w:color w:val="000000" w:themeColor="text1"/>
          <w:sz w:val="32"/>
          <w:szCs w:val="32"/>
        </w:rPr>
      </w:pPr>
      <w:r>
        <w:rPr>
          <w:color w:val="000000" w:themeColor="text1"/>
          <w:sz w:val="32"/>
          <w:szCs w:val="32"/>
        </w:rPr>
        <w:t>______________________________________________________</w:t>
      </w:r>
    </w:p>
    <w:p w:rsidR="005A648B" w:rsidRDefault="005A648B" w:rsidP="00066A24">
      <w:pPr>
        <w:ind w:left="360"/>
        <w:rPr>
          <w:color w:val="000000" w:themeColor="text1"/>
          <w:sz w:val="32"/>
          <w:szCs w:val="32"/>
        </w:rPr>
      </w:pPr>
      <w:r>
        <w:rPr>
          <w:color w:val="000000" w:themeColor="text1"/>
          <w:sz w:val="32"/>
          <w:szCs w:val="32"/>
        </w:rPr>
        <w:t>Nominated by: _________________________________________</w:t>
      </w:r>
    </w:p>
    <w:p w:rsidR="005A648B" w:rsidRDefault="005A648B" w:rsidP="00066A24">
      <w:pPr>
        <w:ind w:left="360"/>
        <w:rPr>
          <w:color w:val="000000" w:themeColor="text1"/>
          <w:sz w:val="32"/>
          <w:szCs w:val="32"/>
        </w:rPr>
      </w:pPr>
      <w:r>
        <w:rPr>
          <w:color w:val="000000" w:themeColor="text1"/>
          <w:sz w:val="32"/>
          <w:szCs w:val="32"/>
        </w:rPr>
        <w:t>Role: (please circle)</w:t>
      </w:r>
    </w:p>
    <w:p w:rsidR="005A648B" w:rsidRDefault="005A648B" w:rsidP="00066A24">
      <w:pPr>
        <w:ind w:left="360"/>
        <w:rPr>
          <w:color w:val="000000" w:themeColor="text1"/>
          <w:sz w:val="32"/>
          <w:szCs w:val="32"/>
        </w:rPr>
      </w:pPr>
      <w:r>
        <w:rPr>
          <w:color w:val="000000" w:themeColor="text1"/>
          <w:sz w:val="32"/>
          <w:szCs w:val="32"/>
        </w:rPr>
        <w:t xml:space="preserve">Staff member     parent     volunteer  </w:t>
      </w:r>
    </w:p>
    <w:p w:rsidR="000748F1" w:rsidRPr="005A648B" w:rsidRDefault="000748F1" w:rsidP="00066A24">
      <w:pPr>
        <w:ind w:left="360"/>
        <w:rPr>
          <w:color w:val="000000" w:themeColor="text1"/>
          <w:sz w:val="32"/>
          <w:szCs w:val="32"/>
        </w:rPr>
      </w:pPr>
      <w:r>
        <w:rPr>
          <w:color w:val="000000" w:themeColor="text1"/>
          <w:sz w:val="32"/>
          <w:szCs w:val="32"/>
        </w:rPr>
        <w:t>Thank you for your time, your nomination will be considered.</w:t>
      </w:r>
    </w:p>
    <w:p w:rsidR="005A648B" w:rsidRPr="00066A24" w:rsidRDefault="005A648B" w:rsidP="00066A24">
      <w:pPr>
        <w:ind w:left="360"/>
        <w:rPr>
          <w:color w:val="FF0000"/>
          <w:sz w:val="32"/>
          <w:szCs w:val="32"/>
        </w:rPr>
      </w:pPr>
    </w:p>
    <w:p w:rsidR="008F1E53" w:rsidRPr="009B1439" w:rsidRDefault="008F1E53" w:rsidP="008F1E53">
      <w:pPr>
        <w:pStyle w:val="ListParagraph"/>
        <w:rPr>
          <w:sz w:val="32"/>
          <w:szCs w:val="32"/>
        </w:rPr>
      </w:pPr>
    </w:p>
    <w:p w:rsidR="008F1E53" w:rsidRPr="008F1E53" w:rsidRDefault="008F1E53" w:rsidP="008F1E53">
      <w:pPr>
        <w:pStyle w:val="ListParagraph"/>
        <w:rPr>
          <w:sz w:val="36"/>
          <w:szCs w:val="36"/>
        </w:rPr>
      </w:pPr>
    </w:p>
    <w:p w:rsidR="008F1E53" w:rsidRPr="008F1E53" w:rsidRDefault="008F1E53" w:rsidP="008F1E53">
      <w:pPr>
        <w:jc w:val="center"/>
        <w:rPr>
          <w:sz w:val="36"/>
          <w:szCs w:val="36"/>
        </w:rPr>
      </w:pPr>
    </w:p>
    <w:p w:rsidR="008F1E53" w:rsidRDefault="008F1E53"/>
    <w:sectPr w:rsidR="008F1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617"/>
    <w:multiLevelType w:val="hybridMultilevel"/>
    <w:tmpl w:val="039A93BE"/>
    <w:lvl w:ilvl="0" w:tplc="342AA57C">
      <w:start w:val="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1851638"/>
    <w:multiLevelType w:val="hybridMultilevel"/>
    <w:tmpl w:val="2DBA9ED8"/>
    <w:lvl w:ilvl="0" w:tplc="342AA57C">
      <w:start w:val="2"/>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5D058A"/>
    <w:multiLevelType w:val="hybridMultilevel"/>
    <w:tmpl w:val="F350D846"/>
    <w:lvl w:ilvl="0" w:tplc="A2A2A14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53"/>
    <w:rsid w:val="00020C1D"/>
    <w:rsid w:val="00066A24"/>
    <w:rsid w:val="000748F1"/>
    <w:rsid w:val="001832F3"/>
    <w:rsid w:val="00234764"/>
    <w:rsid w:val="00272820"/>
    <w:rsid w:val="004352EC"/>
    <w:rsid w:val="00493B14"/>
    <w:rsid w:val="00502397"/>
    <w:rsid w:val="005A648B"/>
    <w:rsid w:val="00647ABC"/>
    <w:rsid w:val="0082652B"/>
    <w:rsid w:val="008F1E53"/>
    <w:rsid w:val="009B1439"/>
    <w:rsid w:val="009D355D"/>
    <w:rsid w:val="00EB4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53"/>
    <w:rPr>
      <w:rFonts w:ascii="Tahoma" w:hAnsi="Tahoma" w:cs="Tahoma"/>
      <w:sz w:val="16"/>
      <w:szCs w:val="16"/>
    </w:rPr>
  </w:style>
  <w:style w:type="paragraph" w:styleId="ListParagraph">
    <w:name w:val="List Paragraph"/>
    <w:basedOn w:val="Normal"/>
    <w:uiPriority w:val="34"/>
    <w:qFormat/>
    <w:rsid w:val="008F1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53"/>
    <w:rPr>
      <w:rFonts w:ascii="Tahoma" w:hAnsi="Tahoma" w:cs="Tahoma"/>
      <w:sz w:val="16"/>
      <w:szCs w:val="16"/>
    </w:rPr>
  </w:style>
  <w:style w:type="paragraph" w:styleId="ListParagraph">
    <w:name w:val="List Paragraph"/>
    <w:basedOn w:val="Normal"/>
    <w:uiPriority w:val="34"/>
    <w:qFormat/>
    <w:rsid w:val="008F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Skiba, Tracy TS</dc:creator>
  <cp:lastModifiedBy>Skiba, Tracy TS</cp:lastModifiedBy>
  <cp:revision>2</cp:revision>
  <dcterms:created xsi:type="dcterms:W3CDTF">2016-11-24T01:22:00Z</dcterms:created>
  <dcterms:modified xsi:type="dcterms:W3CDTF">2016-11-24T01:22:00Z</dcterms:modified>
</cp:coreProperties>
</file>